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27" w:rsidRDefault="00044E27" w:rsidP="000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0DD">
        <w:rPr>
          <w:rFonts w:ascii="Times New Roman" w:hAnsi="Times New Roman" w:cs="Times New Roman"/>
          <w:sz w:val="28"/>
          <w:szCs w:val="28"/>
        </w:rPr>
        <w:t xml:space="preserve">Открытое акционерное общество </w:t>
      </w:r>
    </w:p>
    <w:p w:rsidR="00044E27" w:rsidRPr="007310DD" w:rsidRDefault="00044E27" w:rsidP="000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0DD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ИНОТЕЛЬ</w:t>
      </w:r>
      <w:r w:rsidRPr="007310DD">
        <w:rPr>
          <w:rFonts w:ascii="Times New Roman" w:hAnsi="Times New Roman" w:cs="Times New Roman"/>
          <w:sz w:val="28"/>
          <w:szCs w:val="28"/>
        </w:rPr>
        <w:t>»</w:t>
      </w:r>
    </w:p>
    <w:p w:rsidR="00044E27" w:rsidRDefault="00044E27" w:rsidP="00F1083B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4E27" w:rsidRDefault="00044E27" w:rsidP="00F1083B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AC5FD2" w:rsidRPr="00694891" w:rsidRDefault="00AC5FD2" w:rsidP="00F1083B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694891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AC5FD2" w:rsidRPr="00654507" w:rsidRDefault="00AC5FD2" w:rsidP="00D27217">
      <w:pPr>
        <w:spacing w:before="60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видеонаблюдения</w:t>
      </w:r>
    </w:p>
    <w:p w:rsidR="00AC5FD2" w:rsidRPr="00AC5FD2" w:rsidRDefault="00AC5FD2" w:rsidP="00AC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AC5FD2" w:rsidRDefault="00AC5FD2" w:rsidP="00AC5F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Настоящ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я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Пол</w:t>
      </w:r>
      <w:r w:rsidR="00B406E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итика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разработан</w:t>
      </w:r>
      <w:r w:rsidR="00B406E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B406E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для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разъяснения субъектам персона</w:t>
      </w:r>
      <w:r w:rsidR="00B406E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льных данных целей обработки их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изображений, попавших на</w:t>
      </w:r>
      <w:r w:rsidR="00B406E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камеры видеонаблюдения</w:t>
      </w:r>
      <w:r w:rsid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,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расположенные в </w:t>
      </w:r>
      <w:r w:rsidR="00B406E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гостиниц</w:t>
      </w:r>
      <w:r w:rsid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ах</w:t>
      </w:r>
      <w:r w:rsidR="00B9786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D1080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ОАО</w:t>
      </w:r>
      <w:r w:rsidR="00B9786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«Минотель»:</w:t>
      </w:r>
      <w:r w:rsidR="00B406E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B406E0" w:rsidRPr="00D1080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«Беларусь», «Спутник»</w:t>
      </w:r>
      <w:r w:rsidR="00B97867" w:rsidRPr="00D1080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«Гарни», «Вояж»,</w:t>
      </w:r>
      <w:r w:rsidRPr="00D1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 отра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жает имеющиеся в связи </w:t>
      </w:r>
      <w:r w:rsidR="00103A14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br/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 этим</w:t>
      </w:r>
      <w:r w:rsid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у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субъектов персональных данных права и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механизм их реализации.</w:t>
      </w:r>
    </w:p>
    <w:p w:rsidR="00A12FB0" w:rsidRPr="00F1083B" w:rsidRDefault="00A12FB0" w:rsidP="00AC5F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Республики Беларусь от </w:t>
      </w:r>
      <w:r w:rsidR="00567CE3"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 2017 г. № 187</w:t>
      </w:r>
      <w:r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567CE3"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республиканской системе мониторинга общественной безопасности» часть </w:t>
      </w:r>
      <w:r w:rsidR="00F1083B"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</w:t>
      </w:r>
      <w:r w:rsidR="00C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видеонаблюдения</w:t>
      </w:r>
      <w:r w:rsidR="00F1083B"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7CE3"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гостиниц</w:t>
      </w:r>
      <w:r w:rsidR="00C3623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67CE3"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«Беларусь», «Спутник», «Гарни» подключена к </w:t>
      </w:r>
      <w:r w:rsidR="00065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одноименной</w:t>
      </w:r>
      <w:r w:rsidR="00567CE3"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системе. </w:t>
      </w:r>
      <w:r w:rsidR="00F1083B"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Оператором системы мониторинга, осуществляющим обработку, накопление, хранение информации, является </w:t>
      </w:r>
      <w:r w:rsidR="00F1083B" w:rsidRPr="00F10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РУП «Белтелеком», 220030, г. Минск, ул. Энгельса, 6</w:t>
      </w:r>
      <w:r w:rsidR="00F1083B" w:rsidRPr="00F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адрес в сети Интернет </w:t>
      </w:r>
      <w:hyperlink r:id="rId7" w:history="1">
        <w:r w:rsidR="00F1083B" w:rsidRPr="00F1083B">
          <w:rPr>
            <w:rFonts w:ascii="Times New Roman" w:hAnsi="Times New Roman" w:cs="Times New Roman"/>
            <w:sz w:val="28"/>
            <w:szCs w:val="28"/>
            <w:u w:val="single"/>
          </w:rPr>
          <w:t>info@main.beltelecom.by</w:t>
        </w:r>
      </w:hyperlink>
      <w:r w:rsidR="00F1083B" w:rsidRPr="00F1083B">
        <w:rPr>
          <w:rFonts w:ascii="Times New Roman" w:hAnsi="Times New Roman" w:cs="Times New Roman"/>
          <w:sz w:val="28"/>
          <w:szCs w:val="28"/>
        </w:rPr>
        <w:t>.</w:t>
      </w:r>
    </w:p>
    <w:p w:rsidR="00FD3CCE" w:rsidRDefault="00E91A1F" w:rsidP="00FD3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2. 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В </w:t>
      </w:r>
      <w:r w:rsidR="00604D50" w:rsidRPr="00D1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гостиницах </w:t>
      </w:r>
      <w:r w:rsidR="00B97867" w:rsidRPr="00D10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«Минотель»</w:t>
      </w:r>
      <w:r w:rsidR="00604D50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FD3CCE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видеонаблюдение 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осуществляется </w:t>
      </w:r>
      <w:r w:rsidR="00103A14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br/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в соответствии с </w:t>
      </w:r>
      <w:r w:rsidR="00E9350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Указом Президента Республики Беларусь от 28 ноября 2013 г. № 527 «О вопросах создания и применения системы видеонаблюдения в интересах обеспечения общественного порядка», постановлением Совета Министров Республики Беларусь от 30 декабря </w:t>
      </w:r>
      <w:r w:rsidR="005D594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br/>
      </w:r>
      <w:r w:rsidR="00E9350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2013</w:t>
      </w:r>
      <w:r w:rsidR="005D594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="00E9350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г. №</w:t>
      </w:r>
      <w:r w:rsidR="005D594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="00E9350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1164 </w:t>
      </w:r>
      <w:r w:rsidR="00E9350D" w:rsidRPr="00E9350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«</w:t>
      </w:r>
      <w:r w:rsidR="00E9350D" w:rsidRPr="00E9350D">
        <w:rPr>
          <w:rFonts w:ascii="Times New Roman" w:hAnsi="Times New Roman" w:cs="Times New Roman"/>
          <w:sz w:val="28"/>
          <w:szCs w:val="28"/>
        </w:rPr>
        <w:t>Об утверждении критериев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E9350D" w:rsidRPr="00E9350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»,</w:t>
      </w:r>
      <w:r w:rsidR="00E9350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постановлением Совета Министров Республики Беларусь от 1 марта 2018 г. № 168 «Об утверждении правил по обеспечению безопасности и антитеррористической защите гостиниц и аналогичных средств размещения», З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акон</w:t>
      </w:r>
      <w:r w:rsidR="00E9350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ом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Республики Беларусь от</w:t>
      </w:r>
      <w:r w:rsid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7</w:t>
      </w:r>
      <w:r w:rsid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мая</w:t>
      </w:r>
      <w:r w:rsid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2021 г.</w:t>
      </w:r>
      <w:r w:rsid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№ 99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noBreakHyphen/>
        <w:t xml:space="preserve">З </w:t>
      </w:r>
      <w:r w:rsidR="005D594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«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 защите персональных данных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»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FD3CCE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 целью:</w:t>
      </w:r>
    </w:p>
    <w:p w:rsidR="00FD3CCE" w:rsidRDefault="00FD3CCE" w:rsidP="00FD3CCE">
      <w:pPr>
        <w:shd w:val="clear" w:color="auto" w:fill="FFFFFF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FD3CCE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наблюдени</w:t>
      </w:r>
      <w:r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я</w:t>
      </w:r>
      <w:r w:rsidRPr="00FD3CCE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за состоянием общественной безопасности в интересах обеспечения общественного порядка, профилактики, выявления и пресечения правонарушений, а также предупреждения и ликвидации чрезвычайных ситуаций</w:t>
      </w:r>
      <w:r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;</w:t>
      </w:r>
    </w:p>
    <w:p w:rsidR="00FD3CCE" w:rsidRPr="00411CCB" w:rsidRDefault="00411CCB" w:rsidP="00FD3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контроля за обстановкой для предупреждения актов терроризма.</w:t>
      </w:r>
    </w:p>
    <w:p w:rsidR="00AC5FD2" w:rsidRPr="006E6953" w:rsidRDefault="00411CCB" w:rsidP="00411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</w:t>
      </w:r>
      <w:r w:rsidR="00AC5FD2"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едется круглосуточно и непрерывно при помощи камер открытого </w:t>
      </w:r>
      <w:r w:rsidR="00AC5FD2" w:rsidRP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видеонаблюдения</w:t>
      </w:r>
      <w:r w:rsidRP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и н</w:t>
      </w:r>
      <w:r w:rsidR="00AC5FD2" w:rsidRPr="006E6953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е используется для:</w:t>
      </w:r>
    </w:p>
    <w:p w:rsidR="00AC5FD2" w:rsidRPr="00AC5FD2" w:rsidRDefault="00AC5FD2" w:rsidP="00411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уникальной идентификации лиц, изображенных на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видеозаписи;</w:t>
      </w:r>
    </w:p>
    <w:p w:rsidR="00AC5FD2" w:rsidRDefault="00411CCB" w:rsidP="00411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записи звука;</w:t>
      </w:r>
    </w:p>
    <w:p w:rsidR="00411CCB" w:rsidRPr="00AC5FD2" w:rsidRDefault="00411CCB" w:rsidP="00411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учета фактически отработанно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го работниками </w:t>
      </w:r>
      <w:r w:rsidR="002F70F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ОАО «Минотель»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рабочего времени.</w:t>
      </w:r>
    </w:p>
    <w:p w:rsidR="00604D50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3.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Камеры видеонаблюдения устанавливаются в 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местах,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открытых для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общего доступа</w:t>
      </w:r>
      <w:r w:rsidR="00604D50" w:rsidRPr="00604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D2" w:rsidRPr="002F70FC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В помещениях</w:t>
      </w:r>
      <w:r w:rsidR="00604D50" w:rsidRPr="002F7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предназначенных для личных нужд </w:t>
      </w:r>
      <w:r w:rsidR="002F70FC" w:rsidRPr="002F7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персональных данных</w:t>
      </w:r>
      <w:r w:rsidRPr="002F7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видеонаблюдение не ведется.</w:t>
      </w:r>
    </w:p>
    <w:p w:rsidR="00604D50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4.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Срок хранения видеозаписей </w:t>
      </w:r>
      <w:r w:rsidRP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составляет</w:t>
      </w:r>
      <w:r w:rsidR="00E91A1F" w:rsidRP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6E6953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30 дней</w:t>
      </w:r>
      <w:r w:rsidRP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, по истечении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которого происходит их автоматическое удаление</w:t>
      </w:r>
      <w:r w:rsidR="00411CC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(перезапись)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</w:p>
    <w:p w:rsidR="00AC5FD2" w:rsidRPr="00AC5FD2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уголовного преступления, по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устному поручению 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генерального директора ОАО «Минотель»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(лица, его </w:t>
      </w:r>
      <w:r w:rsidR="00D2721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замещающего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) для таких видеозаписей срок хранения может быть продлен на период проведения соответствующих мероприятий.</w:t>
      </w:r>
    </w:p>
    <w:p w:rsidR="00AC5FD2" w:rsidRPr="00AC5FD2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5.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Видеозаписи не могут быть использованы работниками </w:t>
      </w:r>
      <w:r w:rsidR="002F70F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ОАО «Минотель»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 личных и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иных целях, не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связанных с профессиональной деятельностью, и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не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подлежат изменению, использованию, распространению и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предоставлению, кроме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случаев, предусмотренных законодательными актами.</w:t>
      </w:r>
    </w:p>
    <w:p w:rsidR="00E91A1F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6.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Субъект персональных данных имеет право:</w:t>
      </w:r>
    </w:p>
    <w:p w:rsidR="00AC5FD2" w:rsidRPr="00AC5FD2" w:rsidRDefault="00AC5FD2" w:rsidP="002F7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6.1.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на получение информации, касающейся обработки своих персональных данных в 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гостиницах </w:t>
      </w:r>
      <w:r w:rsidR="00604D50" w:rsidRPr="002F70F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«Беларусь», «Спутник»</w:t>
      </w:r>
      <w:r w:rsidR="002F70FC" w:rsidRPr="002F70F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«Гарни», «Вояж»</w:t>
      </w:r>
      <w:r w:rsidR="002F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сведения о местонахождении 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гостиницы</w:t>
      </w:r>
      <w:r w:rsidR="002F70F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,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подтверждение факта обработки персональных данных обратившегося лица</w:t>
      </w:r>
      <w:r w:rsidR="002F70F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,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источник их получения</w:t>
      </w:r>
      <w:r w:rsidR="002F70F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,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правовые основания и цели обработки персональных данных</w:t>
      </w:r>
      <w:r w:rsidR="002F70F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, </w:t>
      </w:r>
      <w:r w:rsidR="00103A14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br/>
      </w:r>
      <w:r w:rsidR="002F70F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а также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иную информацию, предусмотренную законодательством</w:t>
      </w:r>
      <w:r w:rsidR="002F70F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)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;</w:t>
      </w:r>
    </w:p>
    <w:p w:rsidR="00AC5FD2" w:rsidRPr="00AC5FD2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6.2.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на получение от 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ОАО «Минотель»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информации о предоставл</w:t>
      </w:r>
      <w:r w:rsidR="002F70F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ении своих персональных данных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третьим лицам. Такое право может быть реализовано один раз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</w:t>
      </w:r>
      <w:r w:rsidR="00604D50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календарный год, а предоставление соответствующей информации осуществляется бесплатно;</w:t>
      </w:r>
    </w:p>
    <w:p w:rsidR="00AC5FD2" w:rsidRPr="00AC5FD2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6.3.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на обжалование действий (бездействия) и решений </w:t>
      </w:r>
      <w:r w:rsid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ОАО «Минотель»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, нарушающих его права при</w:t>
      </w:r>
      <w:r w:rsid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обработке персональных данных, </w:t>
      </w:r>
      <w:r w:rsid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br/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 суд в порядке, установленном гражданским процессуальным законодательством.</w:t>
      </w:r>
    </w:p>
    <w:p w:rsidR="00B84A43" w:rsidRPr="00B84A43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7.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Для реализации своих прав, связанных с обработкой изображения, зафиксированного 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камерами видеонаблюдения</w:t>
      </w:r>
      <w:r w:rsidR="00C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«Минотель»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расположенными в </w:t>
      </w:r>
      <w:r w:rsidRP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</w:t>
      </w:r>
      <w:r w:rsidR="0049782B" w:rsidRP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</w:t>
      </w:r>
      <w:r w:rsidR="0049782B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«Беларусь», «Спутник»,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0FC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«Гарни», «Вояж»</w:t>
      </w:r>
      <w:r w:rsid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0FC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</w:t>
      </w:r>
      <w:r w:rsidR="00E91A1F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персональных данных подает </w:t>
      </w:r>
      <w:r w:rsidR="00B84A43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</w:t>
      </w:r>
      <w:r w:rsidR="00B84A43" w:rsidRPr="00B84A43">
        <w:rPr>
          <w:rFonts w:ascii="Times New Roman" w:hAnsi="Times New Roman" w:cs="Times New Roman"/>
          <w:sz w:val="28"/>
          <w:szCs w:val="28"/>
        </w:rPr>
        <w:t>ОАО</w:t>
      </w:r>
      <w:r w:rsidR="00E26CD4">
        <w:rPr>
          <w:rFonts w:ascii="Times New Roman" w:hAnsi="Times New Roman" w:cs="Times New Roman"/>
          <w:sz w:val="28"/>
          <w:szCs w:val="28"/>
        </w:rPr>
        <w:t xml:space="preserve"> </w:t>
      </w:r>
      <w:r w:rsidR="00B84A43" w:rsidRPr="00B84A43">
        <w:rPr>
          <w:rFonts w:ascii="Times New Roman" w:hAnsi="Times New Roman" w:cs="Times New Roman"/>
          <w:sz w:val="28"/>
          <w:szCs w:val="28"/>
        </w:rPr>
        <w:t xml:space="preserve">«Минотель»: </w:t>
      </w:r>
    </w:p>
    <w:p w:rsidR="00B84A43" w:rsidRDefault="00B84A43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письменной форме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по адресу </w:t>
      </w:r>
      <w:r w:rsidRPr="00A06C1B">
        <w:rPr>
          <w:rFonts w:ascii="Times New Roman" w:hAnsi="Times New Roman" w:cs="Times New Roman"/>
          <w:sz w:val="28"/>
          <w:szCs w:val="28"/>
          <w:u w:val="single"/>
        </w:rPr>
        <w:t xml:space="preserve">220002, г. Минск, ул. Сторожовская, </w:t>
      </w:r>
      <w:r w:rsidR="006E6953">
        <w:rPr>
          <w:rFonts w:ascii="Times New Roman" w:hAnsi="Times New Roman" w:cs="Times New Roman"/>
          <w:sz w:val="28"/>
          <w:szCs w:val="28"/>
          <w:u w:val="single"/>
        </w:rPr>
        <w:br/>
      </w:r>
      <w:r w:rsidRPr="00A06C1B">
        <w:rPr>
          <w:rFonts w:ascii="Times New Roman" w:hAnsi="Times New Roman" w:cs="Times New Roman"/>
          <w:sz w:val="28"/>
          <w:szCs w:val="28"/>
          <w:u w:val="single"/>
        </w:rPr>
        <w:t>15-201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84A43" w:rsidRDefault="00B84A43" w:rsidP="00B8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в виде электронного документа</w:t>
      </w:r>
      <w:r w:rsidRPr="00B84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в сети Интернет</w:t>
      </w:r>
      <w:r w:rsidRPr="00B84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6C1B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Pr="00A06C1B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A06C1B">
        <w:rPr>
          <w:rFonts w:ascii="Times New Roman" w:hAnsi="Times New Roman" w:cs="Times New Roman"/>
          <w:sz w:val="28"/>
          <w:szCs w:val="28"/>
          <w:u w:val="single"/>
          <w:lang w:val="en-US"/>
        </w:rPr>
        <w:t>minotel</w:t>
      </w:r>
      <w:r w:rsidRPr="00A06C1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06C1B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FD2" w:rsidRPr="00AC5FD2" w:rsidRDefault="00AC5FD2" w:rsidP="00B84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Такое заявление должно содержать:</w:t>
      </w:r>
      <w:r w:rsidR="00B84A4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фамилию, собственное имя, отчество (если таковое имеется)</w:t>
      </w:r>
      <w:r w:rsid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субъекта персональных данных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, </w:t>
      </w:r>
      <w:r w:rsidR="00B84A4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дату рождения,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адрес мест</w:t>
      </w:r>
      <w:r w:rsidR="00B84A4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а жительства (места пребывания),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изложение сути требований</w:t>
      </w:r>
      <w:r w:rsidR="00B84A4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,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личную подпись (для заявления в письменной форме) либо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электронную цифровую подпись (для заявления в виде электронного документа).</w:t>
      </w:r>
    </w:p>
    <w:p w:rsidR="00AC5FD2" w:rsidRPr="0049782B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В связи с тем, что в </w:t>
      </w:r>
      <w:r w:rsidR="0049782B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гостиницах «Беларусь», «Спутник»</w:t>
      </w:r>
      <w:r w:rsidR="00B84A43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«Гарни», «Вояж»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видеонаблюдение не используется для уникальной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идентификации лиц, изображенных на видеозаписи, а срок хранения видеозаписей составляет 30 дней, если иное не определено 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второй пункта 4 настояще</w:t>
      </w:r>
      <w:r w:rsidR="00B84A43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B84A43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, изложение сути требований субъекта персональных данных должно </w:t>
      </w:r>
      <w:r w:rsidRP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содержать</w:t>
      </w:r>
      <w:r w:rsidR="00E91A1F" w:rsidRP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49782B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дату</w:t>
      </w:r>
      <w:r w:rsidR="00E91A1F" w:rsidRP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</w:t>
      </w:r>
      <w:r w:rsidR="00E91A1F" w:rsidRP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49782B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период времени</w:t>
      </w:r>
      <w:r w:rsidR="00E91A1F" w:rsidRPr="0049782B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 </w:t>
      </w:r>
      <w:r w:rsidR="006E6953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(в пределах часового интервала) </w:t>
      </w:r>
      <w:r w:rsidR="006E695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записи изображени</w:t>
      </w:r>
      <w:r w:rsidR="000D49A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я</w:t>
      </w:r>
      <w:r w:rsidRP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</w:t>
      </w:r>
    </w:p>
    <w:p w:rsidR="00AC5FD2" w:rsidRPr="00AC5FD2" w:rsidRDefault="00AC5FD2" w:rsidP="00E91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8.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ОАО «Минотель»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не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рассматривает заявления субъектов персональных данных, которые не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соответствуют 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пункта 7 настояще</w:t>
      </w:r>
      <w:r w:rsidR="00B84A43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Политики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E91A1F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91A1F"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направленные иными способами (телефон,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факс и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т.п.).</w:t>
      </w:r>
    </w:p>
    <w:p w:rsidR="006E6953" w:rsidRDefault="00AC5FD2" w:rsidP="006E6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9.</w:t>
      </w:r>
      <w:r w:rsidR="00E91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За содействием в реализации прав, связанных с обработкой персональных данных в </w:t>
      </w:r>
      <w:r w:rsidR="00B84A43" w:rsidRP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гостиницах </w:t>
      </w:r>
      <w:r w:rsidR="0049782B" w:rsidRP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«Минотель»</w:t>
      </w:r>
      <w:r w:rsidR="00B84A43" w:rsidRP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B84A43" w:rsidRPr="00D10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Беларусь», «Спутник», «Гарни», «Вояж»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</w:t>
      </w:r>
      <w:r w:rsidRP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82B" w:rsidRP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«Минотель</w:t>
      </w:r>
      <w:r w:rsidR="000D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49782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н</w:t>
      </w:r>
      <w:r w:rsidRPr="00AC5FD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аправив сообщение на адрес электронной почты</w:t>
      </w:r>
      <w:r w:rsidRPr="001F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6E6953" w:rsidRPr="001F3D2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kruglova</w:t>
        </w:r>
        <w:r w:rsidR="006E6953" w:rsidRPr="001F3D2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6E6953" w:rsidRPr="001F3D2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minotel</w:t>
        </w:r>
        <w:r w:rsidR="006E6953" w:rsidRPr="001F3D2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E6953" w:rsidRPr="001F3D2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by</w:t>
        </w:r>
      </w:hyperlink>
      <w:r w:rsidR="006E6953" w:rsidRPr="00EF00BC">
        <w:rPr>
          <w:rFonts w:ascii="Times New Roman" w:hAnsi="Times New Roman" w:cs="Times New Roman"/>
          <w:sz w:val="28"/>
          <w:szCs w:val="28"/>
        </w:rPr>
        <w:t>.</w:t>
      </w:r>
    </w:p>
    <w:p w:rsidR="00E80931" w:rsidRDefault="00E80931" w:rsidP="006E6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931" w:rsidRDefault="00E80931" w:rsidP="00E80931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37DE" w:rsidRDefault="00BF37DE"/>
    <w:sectPr w:rsidR="00BF37DE" w:rsidSect="00AC5FD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7F" w:rsidRDefault="0099127F" w:rsidP="00AC5FD2">
      <w:pPr>
        <w:spacing w:after="0" w:line="240" w:lineRule="auto"/>
      </w:pPr>
      <w:r>
        <w:separator/>
      </w:r>
    </w:p>
  </w:endnote>
  <w:endnote w:type="continuationSeparator" w:id="0">
    <w:p w:rsidR="0099127F" w:rsidRDefault="0099127F" w:rsidP="00A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7F" w:rsidRDefault="0099127F" w:rsidP="00AC5FD2">
      <w:pPr>
        <w:spacing w:after="0" w:line="240" w:lineRule="auto"/>
      </w:pPr>
      <w:r>
        <w:separator/>
      </w:r>
    </w:p>
  </w:footnote>
  <w:footnote w:type="continuationSeparator" w:id="0">
    <w:p w:rsidR="0099127F" w:rsidRDefault="0099127F" w:rsidP="00AC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79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5FD2" w:rsidRPr="00AC5FD2" w:rsidRDefault="00AC5F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5F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5F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5F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4E2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C5F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5FD2" w:rsidRDefault="00AC5F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3FB8"/>
    <w:multiLevelType w:val="multilevel"/>
    <w:tmpl w:val="61FA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40DAA"/>
    <w:multiLevelType w:val="multilevel"/>
    <w:tmpl w:val="C38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218A5"/>
    <w:multiLevelType w:val="multilevel"/>
    <w:tmpl w:val="5906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0673AA"/>
    <w:multiLevelType w:val="multilevel"/>
    <w:tmpl w:val="FD2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F54B69"/>
    <w:multiLevelType w:val="multilevel"/>
    <w:tmpl w:val="A32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C06"/>
    <w:rsid w:val="00005002"/>
    <w:rsid w:val="00044E27"/>
    <w:rsid w:val="0006566A"/>
    <w:rsid w:val="000B6FF3"/>
    <w:rsid w:val="000D49AD"/>
    <w:rsid w:val="00103A14"/>
    <w:rsid w:val="00173A91"/>
    <w:rsid w:val="001C0FEF"/>
    <w:rsid w:val="001F3D2E"/>
    <w:rsid w:val="00266FC6"/>
    <w:rsid w:val="002F70FC"/>
    <w:rsid w:val="00315B3F"/>
    <w:rsid w:val="00374CCC"/>
    <w:rsid w:val="003C1AFE"/>
    <w:rsid w:val="00411CCB"/>
    <w:rsid w:val="0049782B"/>
    <w:rsid w:val="00545E1C"/>
    <w:rsid w:val="00567CE3"/>
    <w:rsid w:val="005A6624"/>
    <w:rsid w:val="005B0834"/>
    <w:rsid w:val="005D594B"/>
    <w:rsid w:val="00604D50"/>
    <w:rsid w:val="00694891"/>
    <w:rsid w:val="006A31CB"/>
    <w:rsid w:val="006E6953"/>
    <w:rsid w:val="0099127F"/>
    <w:rsid w:val="00A12FB0"/>
    <w:rsid w:val="00AC5FD2"/>
    <w:rsid w:val="00B32190"/>
    <w:rsid w:val="00B406E0"/>
    <w:rsid w:val="00B84A43"/>
    <w:rsid w:val="00B97867"/>
    <w:rsid w:val="00BF37DE"/>
    <w:rsid w:val="00C2749A"/>
    <w:rsid w:val="00C36236"/>
    <w:rsid w:val="00CF08C7"/>
    <w:rsid w:val="00D10800"/>
    <w:rsid w:val="00D144A8"/>
    <w:rsid w:val="00D16AF9"/>
    <w:rsid w:val="00D27217"/>
    <w:rsid w:val="00D4159A"/>
    <w:rsid w:val="00D92634"/>
    <w:rsid w:val="00E027EF"/>
    <w:rsid w:val="00E20800"/>
    <w:rsid w:val="00E26CD4"/>
    <w:rsid w:val="00E80931"/>
    <w:rsid w:val="00E91A1F"/>
    <w:rsid w:val="00E9350D"/>
    <w:rsid w:val="00EC2690"/>
    <w:rsid w:val="00EF1255"/>
    <w:rsid w:val="00EF64AB"/>
    <w:rsid w:val="00F1083B"/>
    <w:rsid w:val="00FA2C06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83A4"/>
  <w15:chartTrackingRefBased/>
  <w15:docId w15:val="{5D2D6DEE-68F1-483E-A018-F839C418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FD2"/>
  </w:style>
  <w:style w:type="paragraph" w:styleId="a5">
    <w:name w:val="footer"/>
    <w:basedOn w:val="a"/>
    <w:link w:val="a6"/>
    <w:uiPriority w:val="99"/>
    <w:unhideWhenUsed/>
    <w:rsid w:val="00AC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FD2"/>
  </w:style>
  <w:style w:type="table" w:styleId="a7">
    <w:name w:val="Table Grid"/>
    <w:basedOn w:val="a1"/>
    <w:uiPriority w:val="59"/>
    <w:rsid w:val="00AC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1A1F"/>
    <w:pPr>
      <w:ind w:left="720"/>
      <w:contextualSpacing/>
    </w:pPr>
  </w:style>
  <w:style w:type="paragraph" w:customStyle="1" w:styleId="p-normal">
    <w:name w:val="p-normal"/>
    <w:basedOn w:val="a"/>
    <w:rsid w:val="00C2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2749A"/>
  </w:style>
  <w:style w:type="character" w:customStyle="1" w:styleId="word-wrapper">
    <w:name w:val="word-wrapper"/>
    <w:basedOn w:val="a0"/>
    <w:rsid w:val="00C2749A"/>
  </w:style>
  <w:style w:type="character" w:customStyle="1" w:styleId="fake-non-breaking-space">
    <w:name w:val="fake-non-breaking-space"/>
    <w:basedOn w:val="a0"/>
    <w:rsid w:val="00C2749A"/>
  </w:style>
  <w:style w:type="character" w:styleId="a9">
    <w:name w:val="Hyperlink"/>
    <w:basedOn w:val="a0"/>
    <w:uiPriority w:val="99"/>
    <w:unhideWhenUsed/>
    <w:rsid w:val="006E695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0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lova@minotel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in.belteleco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2024-02-27T12:07:00Z</cp:lastPrinted>
  <dcterms:created xsi:type="dcterms:W3CDTF">2023-12-19T12:11:00Z</dcterms:created>
  <dcterms:modified xsi:type="dcterms:W3CDTF">2024-03-06T11:30:00Z</dcterms:modified>
</cp:coreProperties>
</file>